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服 务 协 议</w:t>
      </w:r>
    </w:p>
    <w:p>
      <w:pPr>
        <w:spacing w:line="4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尊敬的用户：</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了提高公共资源交易电子化的安全性和时效性，江苏翔晟信息技术股份有限公司（以下简称本公司）向您提供相关服务，根据《中华人民共和国招标投标法》、《中华人民共和国电子招投标法》《中华人民共和国电子签名法》，遵循自愿有偿、公平合理的原则，特制定本服务协议。</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一、服务内容</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户向本公司申请办理的电子认证数字证书及电子签章用于标识机构在电子（网络）招投标过程中的机构身份，电子招投标系统可以根据该功能对其用途进行定义，并使用于授权和合法目的，不包括涉及违反国家法律、行业法规或危害国家安全的用途。</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本公司提供用户所申请业务内容的相关产品及技术服务，并收取产品及技术服务费用，具体以《申请表》中客户勾选及填写内容为准。</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二、责任和义务</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（一）用户在本公司各受理点办理数字证书及电子签章时，应遵照各办理点的办理流程；</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（二）用户在提供资料时，故意或过失提供不真实资料，签发证书错误，造成损失由用户承担；</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（三）用户应妥善保存登录密码，不得泄露或交付他人，如因故意、过失导致他人知道或盗用、冒用、伪造或者篡改造成一切损失由用户承担；</w:t>
      </w:r>
    </w:p>
    <w:p>
      <w:pPr>
        <w:spacing w:line="420" w:lineRule="exact"/>
        <w:ind w:firstLine="480" w:firstLineChars="200"/>
        <w:rPr>
          <w:rFonts w:ascii="仿宋_GB2312" w:hAnsi="宋体" w:eastAsia="仿宋_GB2312"/>
          <w:color w:val="000000" w:themeColor="text1"/>
          <w:sz w:val="16"/>
          <w:szCs w:val="16"/>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（四）本公司根据相关法律规定向用户提供电子认证服务，本公司承诺，在现有的技术条件下签发的数字证书不会被伪造、篡改。</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（五）根据《电子签名法》针对数字证书的要求，</w:t>
      </w:r>
      <w:r>
        <w:rPr>
          <w:rFonts w:ascii="宋体" w:hAnsi="宋体" w:cs="宋体"/>
          <w:color w:val="000000" w:themeColor="text1"/>
          <w:sz w:val="24"/>
          <w14:textFill>
            <w14:solidFill>
              <w14:schemeClr w14:val="tx1"/>
            </w14:solidFill>
          </w14:textFill>
        </w:rPr>
        <w:t>电子签名制作数据用于电子签名时，属于电子签名人专有</w:t>
      </w:r>
      <w:r>
        <w:rPr>
          <w:rFonts w:hint="eastAsia" w:ascii="宋体" w:hAnsi="宋体" w:cs="宋体"/>
          <w:color w:val="000000" w:themeColor="text1"/>
          <w:sz w:val="24"/>
          <w14:textFill>
            <w14:solidFill>
              <w14:schemeClr w14:val="tx1"/>
            </w14:solidFill>
          </w14:textFill>
        </w:rPr>
        <w:t>，即一个数字证书对应一个电子签章。原则上单位的公章和法人的手写签名或印章要分开办理。如果用户自愿将法人的手写签名或印章放到单位锁里，不单独办理法人的数字证书，因此造成的法律纠纷或一切损失由用户承担。</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lang w:val="en-US" w:eastAsia="zh-CN"/>
          <w14:textFill>
            <w14:solidFill>
              <w14:schemeClr w14:val="tx1"/>
            </w14:solidFill>
          </w14:textFill>
        </w:rPr>
        <w:t>三</w:t>
      </w:r>
      <w:r>
        <w:rPr>
          <w:rFonts w:hint="eastAsia" w:ascii="宋体" w:hAnsi="宋体" w:cs="黑体"/>
          <w:color w:val="000000" w:themeColor="text1"/>
          <w:sz w:val="24"/>
          <w14:textFill>
            <w14:solidFill>
              <w14:schemeClr w14:val="tx1"/>
            </w14:solidFill>
          </w14:textFill>
        </w:rPr>
        <w:t>、有关免责</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（一）由于不可抗力原因而暂停或终止全部或部分证书服务，我公司不承担赔偿责任；</w:t>
      </w:r>
    </w:p>
    <w:p>
      <w:pPr>
        <w:spacing w:line="420" w:lineRule="exact"/>
        <w:ind w:firstLine="480" w:firstLineChars="200"/>
        <w:rPr>
          <w:rFonts w:ascii="宋体" w:hAnsi="宋体" w:cs="宋体"/>
          <w:color w:val="000000" w:themeColor="text1"/>
          <w:sz w:val="24"/>
          <w:highlight w:val="r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w:t>
      </w:r>
      <w:r>
        <w:rPr>
          <w:rFonts w:hint="eastAsia" w:ascii="宋体" w:hAnsi="宋体" w:cs="宋体"/>
          <w:color w:val="000000" w:themeColor="text1"/>
          <w:sz w:val="24"/>
          <w:highlight w:val="none"/>
          <w:shd w:val="clear" w:color="auto" w:fill="auto"/>
          <w14:textFill>
            <w14:solidFill>
              <w14:schemeClr w14:val="tx1"/>
            </w14:solidFill>
          </w14:textFill>
        </w:rPr>
        <w:t>本公司在服务过程中，将执行安全操作流程，如果由于设备故障、网络中断等客观原因导致数字证书错误、延迟、中断或者无法签发，将为用户重新签发证书，但不承担赔偿责任。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（三）因用户自愿将法人的手写签名或印章和单位公章放到单位锁里，仅办理单位数字证书，因此造成的法律纠纷和一切损失由用户承担，我公司不承担任何责任。</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lang w:val="en-US" w:eastAsia="zh-CN"/>
          <w14:textFill>
            <w14:solidFill>
              <w14:schemeClr w14:val="tx1"/>
            </w14:solidFill>
          </w14:textFill>
        </w:rPr>
        <w:t>四</w:t>
      </w:r>
      <w:r>
        <w:rPr>
          <w:rFonts w:hint="eastAsia" w:ascii="宋体" w:hAnsi="宋体" w:cs="黑体"/>
          <w:color w:val="000000" w:themeColor="text1"/>
          <w:sz w:val="24"/>
          <w14:textFill>
            <w14:solidFill>
              <w14:schemeClr w14:val="tx1"/>
            </w14:solidFill>
          </w14:textFill>
        </w:rPr>
        <w:t>、证书吊销条款</w:t>
      </w:r>
    </w:p>
    <w:p>
      <w:pPr>
        <w:spacing w:line="420" w:lineRule="exact"/>
        <w:ind w:firstLine="434" w:firstLineChars="181"/>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用户有下列情形的，本公司有权直接吊销已签发的数字证书，且用户无权提出任何异议及赔偿：</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（一）证书申请时提供不真实材料；</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（二）没有按照规定缴纳证书费用；</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（三）违反国家法律或其它规章制度不应签发数字证书的；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（四）有盗用、冒用、伪造或者篡改他人证书的；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（五）不履行安全电子业务应承担责任的。</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lang w:val="en-US" w:eastAsia="zh-CN"/>
          <w14:textFill>
            <w14:solidFill>
              <w14:schemeClr w14:val="tx1"/>
            </w14:solidFill>
          </w14:textFill>
        </w:rPr>
        <w:t>五</w:t>
      </w:r>
      <w:r>
        <w:rPr>
          <w:rFonts w:hint="eastAsia" w:ascii="宋体" w:hAnsi="宋体" w:cs="黑体"/>
          <w:color w:val="000000" w:themeColor="text1"/>
          <w:sz w:val="24"/>
          <w14:textFill>
            <w14:solidFill>
              <w14:schemeClr w14:val="tx1"/>
            </w14:solidFill>
          </w14:textFill>
        </w:rPr>
        <w:t>、附则</w:t>
      </w:r>
    </w:p>
    <w:p>
      <w:pPr>
        <w:spacing w:line="420" w:lineRule="exact"/>
        <w:ind w:firstLine="434" w:firstLineChars="18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（一）本协议如有修订而涉及用户及注册机构权利、义务时，请关注</w:t>
      </w:r>
      <w:r>
        <w:rPr>
          <w:rFonts w:ascii="宋体" w:hAnsi="宋体"/>
          <w:color w:val="000000" w:themeColor="text1"/>
          <w:sz w:val="24"/>
          <w14:textFill>
            <w14:solidFill>
              <w14:schemeClr w14:val="tx1"/>
            </w14:solidFill>
          </w14:textFill>
        </w:rPr>
        <w:t>http://www.share-sun.com.cn/</w:t>
      </w: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(翔晟公司官方网站)的相关通知。</w:t>
      </w:r>
    </w:p>
    <w:p>
      <w:pPr>
        <w:spacing w:line="420" w:lineRule="exact"/>
        <w:ind w:firstLine="434" w:firstLineChars="18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（二）用户签署本协议，视同用户自愿接受本公司提供的数字证书及相关电子招投标服务，知悉《申请表》中相关产品及服务费用，用户应当完全履行本协议条款。</w:t>
      </w:r>
    </w:p>
    <w:p>
      <w:pPr>
        <w:spacing w:line="420" w:lineRule="exact"/>
        <w:ind w:firstLine="434" w:firstLineChars="181"/>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（三）本协议履行过程中发生争议时，应当友好协商解决，协商不成的，应当向本公司所在地有管辖权的人民法院提起诉讼</w:t>
      </w:r>
      <w:r>
        <w:rPr>
          <w:rFonts w:hint="eastAsia" w:ascii="宋体" w:hAnsi="宋体"/>
          <w:color w:val="000000" w:themeColor="text1"/>
          <w:sz w:val="24"/>
          <w14:textFill>
            <w14:solidFill>
              <w14:schemeClr w14:val="tx1"/>
            </w14:solidFill>
          </w14:textFill>
        </w:rPr>
        <w:t>。</w:t>
      </w:r>
    </w:p>
    <w:p>
      <w:pPr>
        <w:spacing w:line="420" w:lineRule="exact"/>
        <w:ind w:firstLine="434" w:firstLineChars="18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（四）客户确认已经认真阅读并完全理解本协议中的各项规定，在申请表上签名盖章即表明接受本协议的约束，本协议即时生效。        </w:t>
      </w:r>
    </w:p>
    <w:p>
      <w:pPr>
        <w:spacing w:line="420" w:lineRule="exact"/>
        <w:ind w:firstLine="325" w:firstLineChars="181"/>
        <w:jc w:val="left"/>
        <w:rPr>
          <w:rFonts w:ascii="宋体" w:hAnsi="宋体"/>
          <w:color w:val="000000" w:themeColor="text1"/>
          <w:sz w:val="18"/>
          <w:szCs w:val="18"/>
          <w14:textFill>
            <w14:solidFill>
              <w14:schemeClr w14:val="tx1"/>
            </w14:solidFill>
          </w14:textFill>
        </w:rPr>
      </w:pPr>
    </w:p>
    <w:p>
      <w:pPr>
        <w:spacing w:line="420" w:lineRule="exact"/>
        <w:ind w:firstLine="325" w:firstLineChars="181"/>
        <w:jc w:val="left"/>
        <w:rPr>
          <w:rFonts w:ascii="宋体" w:hAnsi="宋体" w:cs="宋体"/>
          <w:color w:val="000000" w:themeColor="text1"/>
          <w:sz w:val="24"/>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申请人（签字）:                 申请机构（盖章）:</w:t>
      </w:r>
    </w:p>
    <w:p>
      <w:pPr>
        <w:spacing w:line="4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420" w:lineRule="exact"/>
        <w:ind w:firstLine="240" w:firstLineChars="10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
    <w:p>
      <w:pPr>
        <w:rPr>
          <w:color w:val="000000" w:themeColor="text1"/>
          <w14:textFill>
            <w14:solidFill>
              <w14:schemeClr w14:val="tx1"/>
            </w14:solidFill>
          </w14:textFill>
        </w:rPr>
      </w:pPr>
    </w:p>
    <w:p>
      <w:pPr>
        <w:rPr>
          <w:color w:val="000000" w:themeColor="text1"/>
          <w:szCs w:val="21"/>
          <w14:textFill>
            <w14:solidFill>
              <w14:schemeClr w14:val="tx1"/>
            </w14:solidFill>
          </w14:textFill>
        </w:rPr>
      </w:pPr>
      <w:r>
        <w:rPr>
          <w:rFonts w:hint="eastAsia" w:ascii="宋体" w:cs="宋体"/>
          <w:color w:val="000000" w:themeColor="text1"/>
          <w:kern w:val="0"/>
          <w:szCs w:val="21"/>
          <w:lang w:val="zh-CN"/>
          <w14:textFill>
            <w14:solidFill>
              <w14:schemeClr w14:val="tx1"/>
            </w14:solidFill>
          </w14:textFill>
        </w:rPr>
        <w:t xml:space="preserve">                                               </w:t>
      </w:r>
    </w:p>
    <w:p>
      <w:pPr>
        <w:rPr>
          <w:color w:val="000000" w:themeColor="text1"/>
          <w14:textFill>
            <w14:solidFill>
              <w14:schemeClr w14:val="tx1"/>
            </w14:solidFill>
          </w14:textFill>
        </w:rPr>
      </w:pPr>
    </w:p>
    <w:p>
      <w:r>
        <w:rPr>
          <w:rFonts w:hint="eastAsia" w:ascii="宋体" w:cs="宋体"/>
          <w:color w:val="000000" w:themeColor="text1"/>
          <w:kern w:val="0"/>
          <w:sz w:val="24"/>
          <w:lang w:val="zh-CN"/>
          <w14:textFill>
            <w14:solidFill>
              <w14:schemeClr w14:val="tx1"/>
            </w14:solidFill>
          </w14:textFill>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NWJhNjZjYzIyYzBlNzJkNjk1OTFmNGFkYjY5Y2IifQ=="/>
  </w:docVars>
  <w:rsids>
    <w:rsidRoot w:val="4DC76FB8"/>
    <w:rsid w:val="1CBA5722"/>
    <w:rsid w:val="4DC76FB8"/>
    <w:rsid w:val="77F2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6"/>
    <w:autoRedefine/>
    <w:semiHidden/>
    <w:unhideWhenUsed/>
    <w:qFormat/>
    <w:uiPriority w:val="0"/>
    <w:pPr>
      <w:keepNext/>
      <w:keepLines/>
      <w:spacing w:before="260" w:after="260" w:line="416" w:lineRule="auto"/>
      <w:outlineLvl w:val="1"/>
    </w:pPr>
    <w:rPr>
      <w:rFonts w:ascii="Times New Roman" w:hAnsi="Times New Roman" w:eastAsia="黑体" w:cs="Times New Roman"/>
      <w:b/>
      <w:bCs/>
      <w:sz w:val="32"/>
      <w:szCs w:val="32"/>
    </w:rPr>
  </w:style>
  <w:style w:type="paragraph" w:styleId="3">
    <w:name w:val="heading 3"/>
    <w:basedOn w:val="1"/>
    <w:next w:val="1"/>
    <w:autoRedefine/>
    <w:semiHidden/>
    <w:unhideWhenUsed/>
    <w:qFormat/>
    <w:uiPriority w:val="0"/>
    <w:pPr>
      <w:keepNext/>
      <w:keepLines/>
      <w:tabs>
        <w:tab w:val="left" w:pos="432"/>
      </w:tabs>
      <w:spacing w:before="260" w:after="260" w:line="416" w:lineRule="auto"/>
      <w:outlineLvl w:val="2"/>
    </w:pPr>
    <w:rPr>
      <w:rFonts w:asciiTheme="minorAscii" w:hAnsiTheme="minorAscii"/>
      <w:b/>
      <w:bCs/>
      <w:sz w:val="32"/>
      <w:szCs w:val="32"/>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character" w:customStyle="1" w:styleId="6">
    <w:name w:val="标题 2 字符"/>
    <w:basedOn w:val="5"/>
    <w:link w:val="2"/>
    <w:autoRedefine/>
    <w:qFormat/>
    <w:uiPriority w:val="9"/>
    <w:rPr>
      <w:rFonts w:ascii="Times New Roman" w:hAnsi="Times New Roman"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2024-05-29T03:03:00Z</dcterms:created>
  <dc:creator>Susan</dc:creator>
  <cp:lastModifiedBy>Susan</cp:lastModifiedBy>
  <dcterms:modified xsi:type="dcterms:W3CDTF">2024-05-29T03:04:16Z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F65594371AC842FF948A82875BB85C76_11</vt:lpwstr>
  </property>
</Properties>
</file>